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16D" w:rsidRPr="00250FEA" w:rsidRDefault="00250FEA" w:rsidP="009C75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0FEA">
        <w:rPr>
          <w:rFonts w:ascii="Times New Roman" w:hAnsi="Times New Roman" w:cs="Times New Roman"/>
          <w:sz w:val="28"/>
          <w:szCs w:val="28"/>
        </w:rPr>
        <w:t>Программа проведения «День открытых дверей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0FEA">
        <w:rPr>
          <w:rFonts w:ascii="Times New Roman" w:hAnsi="Times New Roman" w:cs="Times New Roman"/>
          <w:sz w:val="28"/>
          <w:szCs w:val="28"/>
        </w:rPr>
        <w:t>2023»</w:t>
      </w:r>
      <w:r w:rsidR="004E168C">
        <w:rPr>
          <w:rFonts w:ascii="Times New Roman" w:hAnsi="Times New Roman" w:cs="Times New Roman"/>
          <w:sz w:val="28"/>
          <w:szCs w:val="28"/>
        </w:rPr>
        <w:t xml:space="preserve"> 11.03.2023</w:t>
      </w:r>
    </w:p>
    <w:p w:rsidR="00250FEA" w:rsidRPr="00250FEA" w:rsidRDefault="00250FEA" w:rsidP="009C75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0FEA">
        <w:rPr>
          <w:rFonts w:ascii="Times New Roman" w:hAnsi="Times New Roman" w:cs="Times New Roman"/>
          <w:sz w:val="28"/>
          <w:szCs w:val="28"/>
        </w:rPr>
        <w:t xml:space="preserve">Колледжа промышленных, информационных технологий и прав </w:t>
      </w:r>
      <w:proofErr w:type="spellStart"/>
      <w:r w:rsidRPr="00250FEA">
        <w:rPr>
          <w:rFonts w:ascii="Times New Roman" w:hAnsi="Times New Roman" w:cs="Times New Roman"/>
          <w:sz w:val="28"/>
          <w:szCs w:val="28"/>
        </w:rPr>
        <w:t>КемГУ</w:t>
      </w:r>
      <w:proofErr w:type="spellEnd"/>
    </w:p>
    <w:p w:rsidR="00250FEA" w:rsidRPr="00250FEA" w:rsidRDefault="00250FEA" w:rsidP="009C75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84" w:type="dxa"/>
        <w:tblInd w:w="-743" w:type="dxa"/>
        <w:tblLook w:val="04A0"/>
      </w:tblPr>
      <w:tblGrid>
        <w:gridCol w:w="1526"/>
        <w:gridCol w:w="1509"/>
        <w:gridCol w:w="4904"/>
        <w:gridCol w:w="2445"/>
      </w:tblGrid>
      <w:tr w:rsidR="00250FEA" w:rsidTr="00CB177E">
        <w:tc>
          <w:tcPr>
            <w:tcW w:w="1526" w:type="dxa"/>
          </w:tcPr>
          <w:p w:rsidR="00250FEA" w:rsidRDefault="00250FEA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250FEA" w:rsidRDefault="00250FEA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4904" w:type="dxa"/>
            <w:tcBorders>
              <w:left w:val="single" w:sz="4" w:space="0" w:color="auto"/>
            </w:tcBorders>
          </w:tcPr>
          <w:p w:rsidR="00250FEA" w:rsidRDefault="00250FEA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445" w:type="dxa"/>
          </w:tcPr>
          <w:p w:rsidR="00250FEA" w:rsidRDefault="00250FEA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50FEA" w:rsidTr="00CB177E">
        <w:tc>
          <w:tcPr>
            <w:tcW w:w="1526" w:type="dxa"/>
          </w:tcPr>
          <w:p w:rsidR="00250FEA" w:rsidRDefault="00250FEA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250FEA" w:rsidRDefault="00250FEA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Холл 1 этажа</w:t>
            </w:r>
          </w:p>
        </w:tc>
        <w:tc>
          <w:tcPr>
            <w:tcW w:w="4904" w:type="dxa"/>
            <w:tcBorders>
              <w:left w:val="single" w:sz="4" w:space="0" w:color="auto"/>
            </w:tcBorders>
          </w:tcPr>
          <w:p w:rsidR="00250FEA" w:rsidRDefault="00250FEA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гостей, регистрация</w:t>
            </w:r>
          </w:p>
        </w:tc>
        <w:tc>
          <w:tcPr>
            <w:tcW w:w="2445" w:type="dxa"/>
          </w:tcPr>
          <w:p w:rsidR="00250FEA" w:rsidRDefault="00250FEA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Молдованова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О.Л.</w:t>
            </w:r>
          </w:p>
        </w:tc>
      </w:tr>
      <w:tr w:rsidR="007C054D" w:rsidTr="008A28A4">
        <w:tc>
          <w:tcPr>
            <w:tcW w:w="1526" w:type="dxa"/>
            <w:vMerge w:val="restart"/>
            <w:vAlign w:val="center"/>
          </w:tcPr>
          <w:p w:rsidR="007C054D" w:rsidRDefault="007C054D" w:rsidP="008A2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7C054D" w:rsidRDefault="007C054D" w:rsidP="007C0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4" w:type="dxa"/>
            <w:tcBorders>
              <w:left w:val="single" w:sz="4" w:space="0" w:color="auto"/>
            </w:tcBorders>
          </w:tcPr>
          <w:p w:rsidR="007C054D" w:rsidRDefault="007C054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колледжем:</w:t>
            </w:r>
          </w:p>
        </w:tc>
        <w:tc>
          <w:tcPr>
            <w:tcW w:w="2445" w:type="dxa"/>
          </w:tcPr>
          <w:p w:rsidR="007C054D" w:rsidRDefault="007C054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054D" w:rsidTr="00CB177E">
        <w:tc>
          <w:tcPr>
            <w:tcW w:w="1526" w:type="dxa"/>
            <w:vMerge/>
          </w:tcPr>
          <w:p w:rsidR="007C054D" w:rsidRDefault="007C054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7C054D" w:rsidRDefault="007C054D" w:rsidP="007C0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10114</w:t>
            </w:r>
          </w:p>
        </w:tc>
        <w:tc>
          <w:tcPr>
            <w:tcW w:w="4904" w:type="dxa"/>
            <w:tcBorders>
              <w:left w:val="single" w:sz="4" w:space="0" w:color="auto"/>
            </w:tcBorders>
          </w:tcPr>
          <w:p w:rsidR="007C054D" w:rsidRDefault="007C054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- класс с элементами профессиональных проб по специальности Технология продуктов питания животного происхождения</w:t>
            </w:r>
          </w:p>
        </w:tc>
        <w:tc>
          <w:tcPr>
            <w:tcW w:w="2445" w:type="dxa"/>
          </w:tcPr>
          <w:p w:rsidR="007C054D" w:rsidRDefault="00B62AB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Пузанов А.В.,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Лисин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К.В.</w:t>
            </w:r>
          </w:p>
        </w:tc>
      </w:tr>
      <w:tr w:rsidR="007C054D" w:rsidTr="00CB177E">
        <w:tc>
          <w:tcPr>
            <w:tcW w:w="1526" w:type="dxa"/>
            <w:vMerge/>
          </w:tcPr>
          <w:p w:rsidR="007C054D" w:rsidRDefault="007C054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7C054D" w:rsidRDefault="007C054D" w:rsidP="007C0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10115</w:t>
            </w:r>
          </w:p>
        </w:tc>
        <w:tc>
          <w:tcPr>
            <w:tcW w:w="4904" w:type="dxa"/>
            <w:tcBorders>
              <w:left w:val="single" w:sz="4" w:space="0" w:color="auto"/>
            </w:tcBorders>
          </w:tcPr>
          <w:p w:rsidR="007C054D" w:rsidRDefault="007C054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- класс с элементами профессиональных проб по специальности Технология продуктов питания из растительного сырья</w:t>
            </w:r>
          </w:p>
        </w:tc>
        <w:tc>
          <w:tcPr>
            <w:tcW w:w="2445" w:type="dxa"/>
          </w:tcPr>
          <w:p w:rsidR="007C054D" w:rsidRDefault="00B62ABD" w:rsidP="00B6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Лобзанова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</w:p>
        </w:tc>
      </w:tr>
      <w:tr w:rsidR="007C054D" w:rsidTr="00CB177E">
        <w:tc>
          <w:tcPr>
            <w:tcW w:w="1526" w:type="dxa"/>
            <w:vMerge/>
          </w:tcPr>
          <w:p w:rsidR="007C054D" w:rsidRDefault="007C054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7C054D" w:rsidRDefault="007C054D" w:rsidP="007C0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10122</w:t>
            </w:r>
          </w:p>
        </w:tc>
        <w:tc>
          <w:tcPr>
            <w:tcW w:w="4904" w:type="dxa"/>
            <w:tcBorders>
              <w:left w:val="single" w:sz="4" w:space="0" w:color="auto"/>
            </w:tcBorders>
          </w:tcPr>
          <w:p w:rsidR="007C054D" w:rsidRDefault="007C054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- класс с элементами профессиональных проб по специальности Ветеринария</w:t>
            </w:r>
          </w:p>
        </w:tc>
        <w:tc>
          <w:tcPr>
            <w:tcW w:w="2445" w:type="dxa"/>
          </w:tcPr>
          <w:p w:rsidR="007C054D" w:rsidRDefault="00B62AB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О.А., Пикулина О.И.</w:t>
            </w:r>
          </w:p>
        </w:tc>
      </w:tr>
      <w:tr w:rsidR="007C054D" w:rsidTr="00CB177E">
        <w:tc>
          <w:tcPr>
            <w:tcW w:w="1526" w:type="dxa"/>
            <w:vMerge/>
          </w:tcPr>
          <w:p w:rsidR="007C054D" w:rsidRDefault="007C054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7C054D" w:rsidRDefault="007C054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  <w:tc>
          <w:tcPr>
            <w:tcW w:w="4904" w:type="dxa"/>
            <w:tcBorders>
              <w:left w:val="single" w:sz="4" w:space="0" w:color="auto"/>
            </w:tcBorders>
          </w:tcPr>
          <w:p w:rsidR="007C054D" w:rsidRDefault="007C054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- класс с элементами профессиональных проб по специальности Поварское и кондитерское дело</w:t>
            </w:r>
          </w:p>
        </w:tc>
        <w:tc>
          <w:tcPr>
            <w:tcW w:w="2445" w:type="dxa"/>
          </w:tcPr>
          <w:p w:rsidR="007C054D" w:rsidRDefault="00B62AB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Курбатов А.В., Ефимкин А.А.</w:t>
            </w:r>
          </w:p>
        </w:tc>
      </w:tr>
      <w:tr w:rsidR="007C054D" w:rsidTr="00CB177E">
        <w:tc>
          <w:tcPr>
            <w:tcW w:w="1526" w:type="dxa"/>
            <w:vMerge/>
          </w:tcPr>
          <w:p w:rsidR="007C054D" w:rsidRDefault="007C054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7C054D" w:rsidRDefault="007C054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10131</w:t>
            </w:r>
          </w:p>
        </w:tc>
        <w:tc>
          <w:tcPr>
            <w:tcW w:w="4904" w:type="dxa"/>
            <w:tcBorders>
              <w:left w:val="single" w:sz="4" w:space="0" w:color="auto"/>
            </w:tcBorders>
          </w:tcPr>
          <w:p w:rsidR="007C054D" w:rsidRDefault="007C054D" w:rsidP="007C0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 - класс с элементами профессиональных проб по специальностям </w:t>
            </w:r>
            <w:r w:rsidRPr="007C054D">
              <w:rPr>
                <w:rFonts w:ascii="Times New Roman" w:eastAsia="Calibri" w:hAnsi="Times New Roman" w:cs="Times New Roman"/>
                <w:sz w:val="28"/>
                <w:szCs w:val="28"/>
              </w:rPr>
              <w:t>Монтаж и эксплуатация внутренних сантехнических устройств, кондиционирования воздуха и вентиляции</w:t>
            </w:r>
            <w:r w:rsidRPr="007C05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C05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Монтаж, техническая эксплуатация и ремонт холодильно-компрессорных и </w:t>
            </w:r>
            <w:proofErr w:type="spellStart"/>
            <w:r w:rsidRPr="007C054D">
              <w:rPr>
                <w:rFonts w:ascii="Times New Roman" w:eastAsia="Calibri" w:hAnsi="Times New Roman" w:cs="Times New Roman"/>
                <w:sz w:val="28"/>
                <w:szCs w:val="28"/>
              </w:rPr>
              <w:t>теплонасосных</w:t>
            </w:r>
            <w:proofErr w:type="spellEnd"/>
            <w:r w:rsidRPr="007C05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машин и установок (по отраслям)</w:t>
            </w:r>
            <w:r w:rsidRPr="007C05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C054D">
              <w:rPr>
                <w:rFonts w:ascii="Times New Roman" w:eastAsia="Calibri" w:hAnsi="Times New Roman" w:cs="Times New Roman"/>
                <w:sz w:val="28"/>
                <w:szCs w:val="28"/>
              </w:rPr>
              <w:t>Монтаж, техническое обслуживание и ремонт промышленного оборудования (по отраслям)</w:t>
            </w:r>
          </w:p>
        </w:tc>
        <w:tc>
          <w:tcPr>
            <w:tcW w:w="2445" w:type="dxa"/>
          </w:tcPr>
          <w:p w:rsidR="007C054D" w:rsidRDefault="00B62AB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 А.С., Ворошилов В.А.</w:t>
            </w:r>
          </w:p>
        </w:tc>
      </w:tr>
      <w:tr w:rsidR="007C054D" w:rsidTr="00CB177E">
        <w:tc>
          <w:tcPr>
            <w:tcW w:w="1526" w:type="dxa"/>
            <w:vMerge/>
          </w:tcPr>
          <w:p w:rsidR="007C054D" w:rsidRDefault="007C054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7C054D" w:rsidRDefault="007C054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10140</w:t>
            </w:r>
          </w:p>
        </w:tc>
        <w:tc>
          <w:tcPr>
            <w:tcW w:w="4904" w:type="dxa"/>
            <w:tcBorders>
              <w:left w:val="single" w:sz="4" w:space="0" w:color="auto"/>
            </w:tcBorders>
          </w:tcPr>
          <w:p w:rsidR="007C054D" w:rsidRDefault="007C054D" w:rsidP="007C0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- класс с элементами профессиональных проб по специальностям Экономика и бухгалтерский учет (по отраслям), Юриспруденция</w:t>
            </w:r>
          </w:p>
        </w:tc>
        <w:tc>
          <w:tcPr>
            <w:tcW w:w="2445" w:type="dxa"/>
          </w:tcPr>
          <w:p w:rsidR="007C054D" w:rsidRDefault="00B62AB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Сова О.В.,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Трощенкова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Е.А., Портнова Л.А.,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Акуленко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</w:p>
        </w:tc>
      </w:tr>
      <w:tr w:rsidR="007C054D" w:rsidTr="00CB177E">
        <w:tc>
          <w:tcPr>
            <w:tcW w:w="1526" w:type="dxa"/>
            <w:vMerge/>
          </w:tcPr>
          <w:p w:rsidR="007C054D" w:rsidRDefault="007C054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7C054D" w:rsidRDefault="007C054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10140 а</w:t>
            </w:r>
          </w:p>
        </w:tc>
        <w:tc>
          <w:tcPr>
            <w:tcW w:w="4904" w:type="dxa"/>
            <w:tcBorders>
              <w:left w:val="single" w:sz="4" w:space="0" w:color="auto"/>
            </w:tcBorders>
          </w:tcPr>
          <w:p w:rsidR="007C054D" w:rsidRDefault="007C054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- класс с элементами профессиональных проб по специальности Информационные системы и программирование</w:t>
            </w:r>
          </w:p>
        </w:tc>
        <w:tc>
          <w:tcPr>
            <w:tcW w:w="2445" w:type="dxa"/>
          </w:tcPr>
          <w:p w:rsidR="007C054D" w:rsidRDefault="00B62AB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Трусов А.Н., Платонова А.С.</w:t>
            </w:r>
          </w:p>
        </w:tc>
      </w:tr>
      <w:tr w:rsidR="007C054D" w:rsidTr="00CB177E">
        <w:tc>
          <w:tcPr>
            <w:tcW w:w="1526" w:type="dxa"/>
            <w:vMerge/>
          </w:tcPr>
          <w:p w:rsidR="007C054D" w:rsidRDefault="007C054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7C054D" w:rsidRDefault="007C054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10142</w:t>
            </w:r>
          </w:p>
        </w:tc>
        <w:tc>
          <w:tcPr>
            <w:tcW w:w="4904" w:type="dxa"/>
            <w:tcBorders>
              <w:left w:val="single" w:sz="4" w:space="0" w:color="auto"/>
            </w:tcBorders>
          </w:tcPr>
          <w:p w:rsidR="007C054D" w:rsidRDefault="007C054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- класс с элементами профессиональных проб по специальности Специальное дошкольное образование</w:t>
            </w:r>
          </w:p>
        </w:tc>
        <w:tc>
          <w:tcPr>
            <w:tcW w:w="2445" w:type="dxa"/>
          </w:tcPr>
          <w:p w:rsidR="007C054D" w:rsidRDefault="00B62AB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Хлевная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И.Н., Непомнящих С.А., Ходасевич Е.Е.</w:t>
            </w:r>
          </w:p>
        </w:tc>
      </w:tr>
      <w:tr w:rsidR="007C054D" w:rsidTr="00CB177E">
        <w:tc>
          <w:tcPr>
            <w:tcW w:w="1526" w:type="dxa"/>
            <w:vMerge/>
          </w:tcPr>
          <w:p w:rsidR="007C054D" w:rsidRDefault="007C054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490079" w:rsidRDefault="00490079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10135</w:t>
            </w:r>
          </w:p>
          <w:p w:rsidR="007C054D" w:rsidRDefault="007C054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спорт зал</w:t>
            </w:r>
            <w:proofErr w:type="gramEnd"/>
          </w:p>
        </w:tc>
        <w:tc>
          <w:tcPr>
            <w:tcW w:w="4904" w:type="dxa"/>
            <w:tcBorders>
              <w:left w:val="single" w:sz="4" w:space="0" w:color="auto"/>
            </w:tcBorders>
          </w:tcPr>
          <w:p w:rsidR="007C054D" w:rsidRDefault="007C054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- класс с элементами профессиональных проб по специальностям Пожарная безопасность, Физическая культура</w:t>
            </w:r>
          </w:p>
        </w:tc>
        <w:tc>
          <w:tcPr>
            <w:tcW w:w="2445" w:type="dxa"/>
          </w:tcPr>
          <w:p w:rsidR="007C054D" w:rsidRDefault="00B62AB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Французов Д.А., Тихонова Л.Ю., Кузьмин А.Ю.</w:t>
            </w:r>
          </w:p>
        </w:tc>
      </w:tr>
      <w:tr w:rsidR="00250FEA" w:rsidTr="00CB177E">
        <w:tc>
          <w:tcPr>
            <w:tcW w:w="1526" w:type="dxa"/>
          </w:tcPr>
          <w:p w:rsidR="00250FEA" w:rsidRDefault="00250FEA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12:00-12:30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490079" w:rsidRDefault="00490079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10141</w:t>
            </w:r>
          </w:p>
          <w:p w:rsidR="00250FEA" w:rsidRDefault="00250FEA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читальный зал</w:t>
            </w:r>
          </w:p>
          <w:p w:rsidR="009C7586" w:rsidRDefault="009C7586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4" w:type="dxa"/>
            <w:tcBorders>
              <w:left w:val="single" w:sz="4" w:space="0" w:color="auto"/>
            </w:tcBorders>
          </w:tcPr>
          <w:p w:rsidR="00250FEA" w:rsidRDefault="00250FEA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Официальная часть</w:t>
            </w:r>
            <w:r w:rsidR="007C054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C054D" w:rsidRDefault="007C054D" w:rsidP="007C0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приветственное слово директора Колледжа;</w:t>
            </w:r>
          </w:p>
          <w:p w:rsidR="007C054D" w:rsidRDefault="007C054D" w:rsidP="007C0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особенности приемной кампании 2023 года;</w:t>
            </w:r>
          </w:p>
          <w:p w:rsidR="007C054D" w:rsidRDefault="007C054D" w:rsidP="007C0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B177E">
              <w:rPr>
                <w:rFonts w:ascii="Times New Roman" w:hAnsi="Times New Roman" w:cs="Times New Roman"/>
                <w:sz w:val="28"/>
                <w:szCs w:val="28"/>
              </w:rPr>
              <w:t>выступление студентов</w:t>
            </w:r>
          </w:p>
        </w:tc>
        <w:tc>
          <w:tcPr>
            <w:tcW w:w="2445" w:type="dxa"/>
          </w:tcPr>
          <w:p w:rsidR="007C054D" w:rsidRDefault="007C054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54D" w:rsidRDefault="00CB177E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Шейфель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  <w:p w:rsidR="007C054D" w:rsidRDefault="007C054D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FEA" w:rsidRDefault="00250FEA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Молдованова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О.Л.</w:t>
            </w:r>
          </w:p>
          <w:p w:rsidR="00CB177E" w:rsidRDefault="00CB177E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77E" w:rsidRDefault="00CB177E" w:rsidP="00250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Калугин И.Д.,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  <w:r w:rsidR="00B62ABD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</w:tr>
      <w:tr w:rsidR="00CB177E" w:rsidTr="008A28A4">
        <w:tc>
          <w:tcPr>
            <w:tcW w:w="1526" w:type="dxa"/>
            <w:vMerge w:val="restart"/>
            <w:vAlign w:val="center"/>
          </w:tcPr>
          <w:p w:rsidR="00CB177E" w:rsidRDefault="00CB177E" w:rsidP="008A2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09" w:type="dxa"/>
          </w:tcPr>
          <w:p w:rsidR="00CB177E" w:rsidRDefault="00CB177E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4" w:type="dxa"/>
          </w:tcPr>
          <w:p w:rsidR="00CB177E" w:rsidRDefault="00CB177E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колледжем:</w:t>
            </w:r>
          </w:p>
        </w:tc>
        <w:tc>
          <w:tcPr>
            <w:tcW w:w="2445" w:type="dxa"/>
          </w:tcPr>
          <w:p w:rsidR="00CB177E" w:rsidRDefault="00CB177E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8A4" w:rsidTr="008A28A4">
        <w:tc>
          <w:tcPr>
            <w:tcW w:w="1526" w:type="dxa"/>
            <w:vMerge/>
            <w:vAlign w:val="center"/>
          </w:tcPr>
          <w:p w:rsidR="008A28A4" w:rsidRDefault="008A28A4" w:rsidP="008A2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8A28A4" w:rsidRDefault="008A28A4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холл первого этажа</w:t>
            </w:r>
          </w:p>
        </w:tc>
        <w:tc>
          <w:tcPr>
            <w:tcW w:w="4904" w:type="dxa"/>
          </w:tcPr>
          <w:p w:rsidR="008A28A4" w:rsidRDefault="008A28A4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на вопросы</w:t>
            </w:r>
          </w:p>
        </w:tc>
        <w:tc>
          <w:tcPr>
            <w:tcW w:w="2445" w:type="dxa"/>
          </w:tcPr>
          <w:p w:rsidR="008A28A4" w:rsidRDefault="008A28A4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Молдованова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О.Л.</w:t>
            </w:r>
          </w:p>
        </w:tc>
      </w:tr>
      <w:tr w:rsidR="00B62ABD" w:rsidTr="00CB177E">
        <w:tc>
          <w:tcPr>
            <w:tcW w:w="1526" w:type="dxa"/>
            <w:vMerge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10114</w:t>
            </w:r>
          </w:p>
        </w:tc>
        <w:tc>
          <w:tcPr>
            <w:tcW w:w="4904" w:type="dxa"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- класс с элементами профессиональных проб по специальности Технология продуктов питания животного происхождения</w:t>
            </w:r>
          </w:p>
        </w:tc>
        <w:tc>
          <w:tcPr>
            <w:tcW w:w="2445" w:type="dxa"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Пузанов А.В.,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Лисин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К.В.</w:t>
            </w:r>
          </w:p>
        </w:tc>
      </w:tr>
      <w:tr w:rsidR="00B62ABD" w:rsidTr="00CB177E">
        <w:tc>
          <w:tcPr>
            <w:tcW w:w="1526" w:type="dxa"/>
            <w:vMerge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10115</w:t>
            </w:r>
          </w:p>
        </w:tc>
        <w:tc>
          <w:tcPr>
            <w:tcW w:w="4904" w:type="dxa"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- класс с элементами профессиональных проб по специальности Технология продуктов питания из растительного сырья</w:t>
            </w:r>
          </w:p>
        </w:tc>
        <w:tc>
          <w:tcPr>
            <w:tcW w:w="2445" w:type="dxa"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Лобзанова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</w:p>
        </w:tc>
      </w:tr>
      <w:tr w:rsidR="00B62ABD" w:rsidTr="00CB177E">
        <w:tc>
          <w:tcPr>
            <w:tcW w:w="1526" w:type="dxa"/>
            <w:vMerge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10122</w:t>
            </w:r>
          </w:p>
        </w:tc>
        <w:tc>
          <w:tcPr>
            <w:tcW w:w="4904" w:type="dxa"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- класс с элементами профессиональных проб по специальности Ветеринария</w:t>
            </w:r>
          </w:p>
        </w:tc>
        <w:tc>
          <w:tcPr>
            <w:tcW w:w="2445" w:type="dxa"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О.А., Пикулина О.И.</w:t>
            </w:r>
          </w:p>
        </w:tc>
      </w:tr>
      <w:tr w:rsidR="00B62ABD" w:rsidTr="00CB177E">
        <w:tc>
          <w:tcPr>
            <w:tcW w:w="1526" w:type="dxa"/>
            <w:vMerge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10128</w:t>
            </w:r>
          </w:p>
        </w:tc>
        <w:tc>
          <w:tcPr>
            <w:tcW w:w="4904" w:type="dxa"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- класс с элементами профессиональных проб по специальности Поварское и кондитерское дело</w:t>
            </w:r>
          </w:p>
        </w:tc>
        <w:tc>
          <w:tcPr>
            <w:tcW w:w="2445" w:type="dxa"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Курбатов А.В., Ефимкин А.А.</w:t>
            </w:r>
          </w:p>
        </w:tc>
      </w:tr>
      <w:tr w:rsidR="00B62ABD" w:rsidTr="00CB177E">
        <w:tc>
          <w:tcPr>
            <w:tcW w:w="1526" w:type="dxa"/>
            <w:vMerge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10131</w:t>
            </w:r>
          </w:p>
        </w:tc>
        <w:tc>
          <w:tcPr>
            <w:tcW w:w="4904" w:type="dxa"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 - класс с элементами профессиональных проб по специальностям </w:t>
            </w:r>
            <w:r w:rsidRPr="007C054D">
              <w:rPr>
                <w:rFonts w:ascii="Times New Roman" w:eastAsia="Calibri" w:hAnsi="Times New Roman" w:cs="Times New Roman"/>
                <w:sz w:val="28"/>
                <w:szCs w:val="28"/>
              </w:rPr>
              <w:t>Монтаж и эксплуатация внутренних сантехнических устройств, кондиционирования воздуха и вентиляции</w:t>
            </w:r>
            <w:r w:rsidRPr="007C05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C05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Монтаж, техническая эксплуатация и ремонт холодильно-компрессорных и </w:t>
            </w:r>
            <w:proofErr w:type="spellStart"/>
            <w:r w:rsidRPr="007C054D">
              <w:rPr>
                <w:rFonts w:ascii="Times New Roman" w:eastAsia="Calibri" w:hAnsi="Times New Roman" w:cs="Times New Roman"/>
                <w:sz w:val="28"/>
                <w:szCs w:val="28"/>
              </w:rPr>
              <w:t>теплонасосных</w:t>
            </w:r>
            <w:proofErr w:type="spellEnd"/>
            <w:r w:rsidRPr="007C05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машин и установок (по отраслям)</w:t>
            </w:r>
            <w:r w:rsidRPr="007C05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C054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Монтаж, техническое обслуживание и ремонт промышленного оборудования (по отраслям)</w:t>
            </w:r>
          </w:p>
        </w:tc>
        <w:tc>
          <w:tcPr>
            <w:tcW w:w="2445" w:type="dxa"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Морозов А.С., Ворошилов В.А.</w:t>
            </w:r>
          </w:p>
        </w:tc>
      </w:tr>
      <w:tr w:rsidR="00B62ABD" w:rsidTr="00CB177E">
        <w:tc>
          <w:tcPr>
            <w:tcW w:w="1526" w:type="dxa"/>
            <w:vMerge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10140</w:t>
            </w:r>
          </w:p>
        </w:tc>
        <w:tc>
          <w:tcPr>
            <w:tcW w:w="4904" w:type="dxa"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- класс с элементами профессиональных проб по специальностям Экономика и бухгалтерский учет (по отраслям), Юриспруденция</w:t>
            </w:r>
          </w:p>
        </w:tc>
        <w:tc>
          <w:tcPr>
            <w:tcW w:w="2445" w:type="dxa"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Сова О.В.,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Трощенкова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Е.А., Портнова Л.А.,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Акуленко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</w:p>
        </w:tc>
      </w:tr>
      <w:tr w:rsidR="00B62ABD" w:rsidTr="00CB177E">
        <w:tc>
          <w:tcPr>
            <w:tcW w:w="1526" w:type="dxa"/>
            <w:vMerge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10140 а</w:t>
            </w:r>
          </w:p>
        </w:tc>
        <w:tc>
          <w:tcPr>
            <w:tcW w:w="4904" w:type="dxa"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- класс с элементами профессиональных проб по специальности Информационные системы и программирование</w:t>
            </w:r>
          </w:p>
        </w:tc>
        <w:tc>
          <w:tcPr>
            <w:tcW w:w="2445" w:type="dxa"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Трусов А.Н., Платонова А.С.</w:t>
            </w:r>
          </w:p>
        </w:tc>
      </w:tr>
      <w:tr w:rsidR="00B62ABD" w:rsidTr="00CB177E">
        <w:tc>
          <w:tcPr>
            <w:tcW w:w="1526" w:type="dxa"/>
            <w:vMerge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10142</w:t>
            </w:r>
          </w:p>
        </w:tc>
        <w:tc>
          <w:tcPr>
            <w:tcW w:w="4904" w:type="dxa"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- класс с элементами профессиональных проб по специальности Специальное дошкольное образование</w:t>
            </w:r>
          </w:p>
        </w:tc>
        <w:tc>
          <w:tcPr>
            <w:tcW w:w="2445" w:type="dxa"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Хлевная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И.Н., Непомнящих С.А., Ходасевич Е.Е.</w:t>
            </w:r>
          </w:p>
        </w:tc>
      </w:tr>
      <w:tr w:rsidR="00B62ABD" w:rsidTr="00CB177E">
        <w:tc>
          <w:tcPr>
            <w:tcW w:w="1526" w:type="dxa"/>
            <w:vMerge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490079" w:rsidRDefault="00490079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10135</w:t>
            </w:r>
          </w:p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спорт зал</w:t>
            </w:r>
            <w:proofErr w:type="gramEnd"/>
          </w:p>
        </w:tc>
        <w:tc>
          <w:tcPr>
            <w:tcW w:w="4904" w:type="dxa"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- класс с элементами профессиональных проб по специальностям Пожарная безопасность, Физическая культура</w:t>
            </w:r>
          </w:p>
        </w:tc>
        <w:tc>
          <w:tcPr>
            <w:tcW w:w="2445" w:type="dxa"/>
          </w:tcPr>
          <w:p w:rsidR="00B62ABD" w:rsidRDefault="00B62ABD" w:rsidP="00813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Французов Д.А., Тихонова Л.Ю., Кузьмин А.Ю.</w:t>
            </w:r>
          </w:p>
        </w:tc>
      </w:tr>
    </w:tbl>
    <w:p w:rsidR="00250FEA" w:rsidRPr="00250FEA" w:rsidRDefault="00250FEA" w:rsidP="00250FE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50FEA" w:rsidRPr="00250FEA" w:rsidSect="00C94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50FEA"/>
    <w:rsid w:val="00245FB6"/>
    <w:rsid w:val="00250FEA"/>
    <w:rsid w:val="00257B55"/>
    <w:rsid w:val="00490079"/>
    <w:rsid w:val="004E168C"/>
    <w:rsid w:val="007C054D"/>
    <w:rsid w:val="008A28A4"/>
    <w:rsid w:val="00995257"/>
    <w:rsid w:val="009C7586"/>
    <w:rsid w:val="00B62ABD"/>
    <w:rsid w:val="00C77095"/>
    <w:rsid w:val="00C9416D"/>
    <w:rsid w:val="00CB1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F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1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16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2023-03-06T04:56:00Z</cp:lastPrinted>
  <dcterms:created xsi:type="dcterms:W3CDTF">2023-03-06T03:34:00Z</dcterms:created>
  <dcterms:modified xsi:type="dcterms:W3CDTF">2023-03-06T05:20:00Z</dcterms:modified>
</cp:coreProperties>
</file>