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99C" w:rsidRDefault="00736CA5">
      <w:pPr>
        <w:pStyle w:val="a3"/>
        <w:spacing w:before="64"/>
        <w:ind w:right="54"/>
        <w:jc w:val="right"/>
      </w:pPr>
      <w:r>
        <w:t>Ректору</w:t>
      </w:r>
      <w:r>
        <w:rPr>
          <w:spacing w:val="-2"/>
        </w:rPr>
        <w:t xml:space="preserve"> </w:t>
      </w:r>
      <w:r>
        <w:t>ФГБОУ</w:t>
      </w:r>
      <w:r>
        <w:rPr>
          <w:spacing w:val="-2"/>
        </w:rPr>
        <w:t xml:space="preserve"> </w:t>
      </w:r>
      <w:proofErr w:type="gramStart"/>
      <w:r>
        <w:t>ВО</w:t>
      </w:r>
      <w:proofErr w:type="gramEnd"/>
      <w:r>
        <w:rPr>
          <w:spacing w:val="-2"/>
        </w:rPr>
        <w:t xml:space="preserve"> </w:t>
      </w:r>
      <w:r>
        <w:t>"Кемеровский</w:t>
      </w:r>
      <w:r>
        <w:rPr>
          <w:spacing w:val="-1"/>
        </w:rPr>
        <w:t xml:space="preserve"> </w:t>
      </w:r>
      <w:r>
        <w:rPr>
          <w:spacing w:val="-2"/>
        </w:rPr>
        <w:t>государственный</w:t>
      </w:r>
    </w:p>
    <w:p w:rsidR="00DD099C" w:rsidRDefault="00736CA5">
      <w:pPr>
        <w:pStyle w:val="a3"/>
        <w:spacing w:before="102"/>
        <w:ind w:right="51"/>
        <w:jc w:val="right"/>
      </w:pPr>
      <w:proofErr w:type="spellStart"/>
      <w:r>
        <w:t>Просекову</w:t>
      </w:r>
      <w:proofErr w:type="spellEnd"/>
      <w:r>
        <w:rPr>
          <w:spacing w:val="-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rPr>
          <w:spacing w:val="-5"/>
        </w:rPr>
        <w:t>Ю.</w:t>
      </w:r>
    </w:p>
    <w:p w:rsidR="00DD099C" w:rsidRDefault="00DD099C">
      <w:pPr>
        <w:pStyle w:val="a3"/>
      </w:pPr>
    </w:p>
    <w:p w:rsidR="00DD099C" w:rsidRDefault="00DD099C">
      <w:pPr>
        <w:pStyle w:val="a3"/>
      </w:pPr>
    </w:p>
    <w:p w:rsidR="00DD099C" w:rsidRDefault="00DD099C">
      <w:pPr>
        <w:pStyle w:val="a3"/>
        <w:spacing w:before="51"/>
      </w:pPr>
    </w:p>
    <w:p w:rsidR="00DD099C" w:rsidRDefault="00736CA5">
      <w:pPr>
        <w:pStyle w:val="a4"/>
      </w:pPr>
      <w:r>
        <w:rPr>
          <w:spacing w:val="-2"/>
        </w:rPr>
        <w:t>ЗАЯВЛЕНИЕ</w:t>
      </w:r>
    </w:p>
    <w:p w:rsidR="00DD099C" w:rsidRDefault="00DD099C">
      <w:pPr>
        <w:pStyle w:val="a3"/>
        <w:rPr>
          <w:b/>
        </w:rPr>
      </w:pPr>
    </w:p>
    <w:p w:rsidR="00DD099C" w:rsidRDefault="00DD099C">
      <w:pPr>
        <w:pStyle w:val="a3"/>
        <w:spacing w:before="20"/>
        <w:rPr>
          <w:b/>
        </w:rPr>
      </w:pPr>
    </w:p>
    <w:p w:rsidR="00DD099C" w:rsidRDefault="00736CA5">
      <w:pPr>
        <w:pStyle w:val="a3"/>
        <w:spacing w:before="1"/>
        <w:ind w:left="205"/>
      </w:pPr>
      <w:r>
        <w:t>Прошу</w:t>
      </w:r>
      <w:r>
        <w:rPr>
          <w:spacing w:val="-7"/>
        </w:rPr>
        <w:t xml:space="preserve"> </w:t>
      </w:r>
      <w:r>
        <w:t>разрешить</w:t>
      </w:r>
      <w:r>
        <w:rPr>
          <w:spacing w:val="-4"/>
        </w:rPr>
        <w:t xml:space="preserve"> </w:t>
      </w:r>
      <w:r>
        <w:t>прохождение</w:t>
      </w:r>
      <w:r>
        <w:rPr>
          <w:spacing w:val="-4"/>
        </w:rPr>
        <w:t xml:space="preserve"> </w:t>
      </w:r>
      <w:r>
        <w:t>вступительных</w:t>
      </w:r>
      <w:r>
        <w:rPr>
          <w:spacing w:val="-4"/>
        </w:rPr>
        <w:t xml:space="preserve"> </w:t>
      </w:r>
      <w:r>
        <w:t>испытаний</w:t>
      </w:r>
      <w:proofErr w:type="gramStart"/>
      <w:r>
        <w:rPr>
          <w:spacing w:val="-4"/>
        </w:rPr>
        <w:t xml:space="preserve"> </w:t>
      </w:r>
      <w:r>
        <w:rPr>
          <w:spacing w:val="-10"/>
        </w:rPr>
        <w:t>:</w:t>
      </w:r>
      <w:proofErr w:type="gramEnd"/>
    </w:p>
    <w:p w:rsidR="00DD099C" w:rsidRDefault="00DD099C">
      <w:pPr>
        <w:pStyle w:val="a3"/>
        <w:spacing w:before="1"/>
        <w:rPr>
          <w:sz w:val="15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3543"/>
      </w:tblGrid>
      <w:tr w:rsidR="00736CA5" w:rsidTr="00736CA5">
        <w:trPr>
          <w:trHeight w:val="551"/>
        </w:trPr>
        <w:tc>
          <w:tcPr>
            <w:tcW w:w="5388" w:type="dxa"/>
          </w:tcPr>
          <w:p w:rsidR="00736CA5" w:rsidRDefault="00736CA5">
            <w:pPr>
              <w:pStyle w:val="TableParagraph"/>
              <w:spacing w:before="140"/>
              <w:jc w:val="center"/>
            </w:pPr>
            <w:r>
              <w:rPr>
                <w:spacing w:val="-2"/>
              </w:rPr>
              <w:t>Предмет</w:t>
            </w:r>
          </w:p>
        </w:tc>
        <w:tc>
          <w:tcPr>
            <w:tcW w:w="3543" w:type="dxa"/>
          </w:tcPr>
          <w:p w:rsidR="00736CA5" w:rsidRDefault="00736CA5">
            <w:pPr>
              <w:pStyle w:val="TableParagraph"/>
              <w:spacing w:before="157"/>
              <w:ind w:right="1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4"/>
                <w:sz w:val="20"/>
              </w:rPr>
              <w:t>Дата</w:t>
            </w:r>
          </w:p>
        </w:tc>
      </w:tr>
      <w:tr w:rsidR="00736CA5" w:rsidTr="00736CA5">
        <w:trPr>
          <w:trHeight w:val="563"/>
        </w:trPr>
        <w:tc>
          <w:tcPr>
            <w:tcW w:w="5388" w:type="dxa"/>
          </w:tcPr>
          <w:p w:rsidR="00736CA5" w:rsidRDefault="00736CA5">
            <w:pPr>
              <w:pStyle w:val="TableParagraph"/>
              <w:spacing w:line="251" w:lineRule="exact"/>
              <w:ind w:left="63"/>
            </w:pPr>
          </w:p>
        </w:tc>
        <w:tc>
          <w:tcPr>
            <w:tcW w:w="3543" w:type="dxa"/>
          </w:tcPr>
          <w:p w:rsidR="00736CA5" w:rsidRDefault="00736CA5">
            <w:pPr>
              <w:pStyle w:val="TableParagraph"/>
              <w:spacing w:before="145"/>
              <w:jc w:val="center"/>
            </w:pPr>
          </w:p>
        </w:tc>
      </w:tr>
      <w:tr w:rsidR="00736CA5" w:rsidTr="00736CA5">
        <w:trPr>
          <w:trHeight w:val="563"/>
        </w:trPr>
        <w:tc>
          <w:tcPr>
            <w:tcW w:w="5388" w:type="dxa"/>
          </w:tcPr>
          <w:p w:rsidR="00736CA5" w:rsidRDefault="00736CA5">
            <w:pPr>
              <w:pStyle w:val="TableParagraph"/>
              <w:spacing w:line="251" w:lineRule="exact"/>
              <w:ind w:left="63"/>
            </w:pPr>
          </w:p>
        </w:tc>
        <w:tc>
          <w:tcPr>
            <w:tcW w:w="3543" w:type="dxa"/>
          </w:tcPr>
          <w:p w:rsidR="00736CA5" w:rsidRDefault="00736CA5">
            <w:pPr>
              <w:pStyle w:val="TableParagraph"/>
              <w:spacing w:before="145"/>
              <w:jc w:val="center"/>
            </w:pPr>
          </w:p>
        </w:tc>
      </w:tr>
      <w:tr w:rsidR="00736CA5" w:rsidTr="00736CA5">
        <w:trPr>
          <w:trHeight w:val="301"/>
        </w:trPr>
        <w:tc>
          <w:tcPr>
            <w:tcW w:w="5388" w:type="dxa"/>
          </w:tcPr>
          <w:p w:rsidR="00736CA5" w:rsidRDefault="00736CA5">
            <w:pPr>
              <w:pStyle w:val="TableParagraph"/>
              <w:spacing w:line="251" w:lineRule="exact"/>
              <w:ind w:left="63"/>
            </w:pPr>
          </w:p>
        </w:tc>
        <w:tc>
          <w:tcPr>
            <w:tcW w:w="3543" w:type="dxa"/>
          </w:tcPr>
          <w:p w:rsidR="00736CA5" w:rsidRDefault="00736CA5">
            <w:pPr>
              <w:pStyle w:val="TableParagraph"/>
              <w:spacing w:before="14"/>
              <w:jc w:val="center"/>
            </w:pPr>
          </w:p>
        </w:tc>
      </w:tr>
    </w:tbl>
    <w:p w:rsidR="00DD099C" w:rsidRDefault="00DD099C">
      <w:pPr>
        <w:pStyle w:val="a3"/>
        <w:spacing w:before="157"/>
      </w:pPr>
    </w:p>
    <w:p w:rsidR="00DD099C" w:rsidRDefault="00736CA5">
      <w:pPr>
        <w:pStyle w:val="a3"/>
        <w:ind w:left="205"/>
      </w:pPr>
      <w:r>
        <w:t>в</w:t>
      </w:r>
      <w:r>
        <w:rPr>
          <w:spacing w:val="-5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видеоконференции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причине</w:t>
      </w:r>
      <w:r>
        <w:rPr>
          <w:spacing w:val="-3"/>
        </w:rPr>
        <w:t xml:space="preserve"> </w:t>
      </w:r>
      <w:r>
        <w:t>(</w:t>
      </w:r>
      <w:proofErr w:type="gramStart"/>
      <w:r>
        <w:t>нужное</w:t>
      </w:r>
      <w:proofErr w:type="gramEnd"/>
      <w:r>
        <w:rPr>
          <w:spacing w:val="-3"/>
        </w:rPr>
        <w:t xml:space="preserve"> </w:t>
      </w:r>
      <w:r>
        <w:t>подчеркнуть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указать</w:t>
      </w:r>
      <w:r>
        <w:rPr>
          <w:spacing w:val="-3"/>
        </w:rPr>
        <w:t xml:space="preserve"> </w:t>
      </w:r>
      <w:r>
        <w:rPr>
          <w:spacing w:val="-2"/>
        </w:rPr>
        <w:t>собственную):</w:t>
      </w:r>
    </w:p>
    <w:p w:rsidR="00DD099C" w:rsidRDefault="00736CA5">
      <w:pPr>
        <w:pStyle w:val="a5"/>
        <w:numPr>
          <w:ilvl w:val="0"/>
          <w:numId w:val="1"/>
        </w:numPr>
        <w:tabs>
          <w:tab w:val="left" w:pos="332"/>
        </w:tabs>
        <w:ind w:left="332" w:hanging="127"/>
      </w:pPr>
      <w:r>
        <w:t>Имеется</w:t>
      </w:r>
      <w:r>
        <w:rPr>
          <w:spacing w:val="-2"/>
        </w:rPr>
        <w:t xml:space="preserve"> </w:t>
      </w:r>
      <w:r>
        <w:t>иностранное</w:t>
      </w:r>
      <w:r>
        <w:rPr>
          <w:spacing w:val="-1"/>
        </w:rPr>
        <w:t xml:space="preserve"> </w:t>
      </w:r>
      <w:r>
        <w:rPr>
          <w:spacing w:val="-2"/>
        </w:rPr>
        <w:t>гражданство</w:t>
      </w:r>
    </w:p>
    <w:p w:rsidR="00DD099C" w:rsidRDefault="00736CA5">
      <w:pPr>
        <w:pStyle w:val="a5"/>
        <w:numPr>
          <w:ilvl w:val="0"/>
          <w:numId w:val="1"/>
        </w:numPr>
        <w:tabs>
          <w:tab w:val="left" w:pos="334"/>
        </w:tabs>
        <w:ind w:left="334" w:hanging="129"/>
      </w:pPr>
      <w:r>
        <w:t>Постоянное</w:t>
      </w:r>
      <w:r>
        <w:rPr>
          <w:spacing w:val="-7"/>
        </w:rPr>
        <w:t xml:space="preserve"> </w:t>
      </w:r>
      <w:r>
        <w:t>проживание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пределами</w:t>
      </w:r>
      <w:r>
        <w:rPr>
          <w:spacing w:val="-4"/>
        </w:rPr>
        <w:t xml:space="preserve"> </w:t>
      </w:r>
      <w:r>
        <w:t>Кемеровской</w:t>
      </w:r>
      <w:r>
        <w:rPr>
          <w:spacing w:val="-5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Кузбасса</w:t>
      </w:r>
      <w:r>
        <w:rPr>
          <w:spacing w:val="-4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rPr>
          <w:spacing w:val="-2"/>
        </w:rPr>
        <w:t>прописке)</w:t>
      </w:r>
    </w:p>
    <w:p w:rsidR="00DD099C" w:rsidRDefault="00736CA5">
      <w:pPr>
        <w:pStyle w:val="a5"/>
        <w:numPr>
          <w:ilvl w:val="0"/>
          <w:numId w:val="1"/>
        </w:numPr>
        <w:tabs>
          <w:tab w:val="left" w:pos="333"/>
        </w:tabs>
        <w:spacing w:line="427" w:lineRule="auto"/>
        <w:ind w:right="539" w:firstLine="0"/>
      </w:pPr>
      <w:r>
        <w:t>Поступление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заочную</w:t>
      </w:r>
      <w:r>
        <w:rPr>
          <w:spacing w:val="-5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применением</w:t>
      </w:r>
      <w:r>
        <w:rPr>
          <w:spacing w:val="-5"/>
        </w:rPr>
        <w:t xml:space="preserve"> </w:t>
      </w:r>
      <w:r>
        <w:t>дистанционных</w:t>
      </w:r>
      <w:r>
        <w:rPr>
          <w:spacing w:val="-5"/>
        </w:rPr>
        <w:t xml:space="preserve"> </w:t>
      </w:r>
      <w:r>
        <w:t xml:space="preserve">образовательных </w:t>
      </w:r>
      <w:r>
        <w:rPr>
          <w:spacing w:val="-2"/>
        </w:rPr>
        <w:t>технологий</w:t>
      </w:r>
    </w:p>
    <w:p w:rsidR="00DD099C" w:rsidRDefault="00736CA5">
      <w:pPr>
        <w:pStyle w:val="a5"/>
        <w:numPr>
          <w:ilvl w:val="0"/>
          <w:numId w:val="1"/>
        </w:numPr>
        <w:tabs>
          <w:tab w:val="left" w:pos="333"/>
          <w:tab w:val="left" w:pos="9089"/>
        </w:tabs>
        <w:spacing w:before="0" w:line="252" w:lineRule="exact"/>
        <w:ind w:left="333"/>
      </w:pPr>
      <w:r>
        <w:t xml:space="preserve">Другая причина </w:t>
      </w:r>
      <w:r>
        <w:rPr>
          <w:u w:val="single"/>
        </w:rPr>
        <w:tab/>
      </w:r>
    </w:p>
    <w:p w:rsidR="00DD099C" w:rsidRDefault="00DD099C">
      <w:pPr>
        <w:pStyle w:val="a3"/>
      </w:pPr>
    </w:p>
    <w:p w:rsidR="00DD099C" w:rsidRDefault="00DD099C">
      <w:pPr>
        <w:pStyle w:val="a3"/>
        <w:spacing w:before="110"/>
      </w:pPr>
    </w:p>
    <w:p w:rsidR="00DD099C" w:rsidRDefault="00736CA5">
      <w:pPr>
        <w:pStyle w:val="a3"/>
        <w:ind w:left="205"/>
      </w:pPr>
      <w:r>
        <w:t>Подтверждающий</w:t>
      </w:r>
      <w:r>
        <w:rPr>
          <w:spacing w:val="-7"/>
        </w:rPr>
        <w:t xml:space="preserve"> </w:t>
      </w:r>
      <w:r>
        <w:t>документ</w:t>
      </w:r>
      <w:r>
        <w:rPr>
          <w:spacing w:val="-6"/>
        </w:rPr>
        <w:t xml:space="preserve"> </w:t>
      </w:r>
      <w:r>
        <w:rPr>
          <w:spacing w:val="-2"/>
        </w:rPr>
        <w:t>прилагается</w:t>
      </w:r>
    </w:p>
    <w:p w:rsidR="00DD099C" w:rsidRDefault="00DD099C">
      <w:pPr>
        <w:pStyle w:val="a3"/>
        <w:spacing w:before="66"/>
      </w:pPr>
      <w:bookmarkStart w:id="0" w:name="_GoBack"/>
      <w:bookmarkEnd w:id="0"/>
    </w:p>
    <w:p w:rsidR="00DD099C" w:rsidRDefault="00736CA5">
      <w:pPr>
        <w:tabs>
          <w:tab w:val="left" w:pos="2582"/>
          <w:tab w:val="left" w:pos="4082"/>
          <w:tab w:val="left" w:pos="7383"/>
        </w:tabs>
        <w:spacing w:before="1"/>
        <w:ind w:left="202"/>
        <w:rPr>
          <w:position w:val="1"/>
          <w:sz w:val="20"/>
        </w:rPr>
      </w:pPr>
      <w:r>
        <w:rPr>
          <w:sz w:val="20"/>
        </w:rPr>
        <w:t>Дата</w:t>
      </w:r>
      <w:r>
        <w:rPr>
          <w:spacing w:val="80"/>
          <w:sz w:val="20"/>
        </w:rPr>
        <w:t xml:space="preserve"> 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position w:val="1"/>
          <w:sz w:val="20"/>
          <w:u w:val="single"/>
        </w:rPr>
        <w:tab/>
      </w:r>
    </w:p>
    <w:p w:rsidR="00DD099C" w:rsidRDefault="00736CA5">
      <w:pPr>
        <w:tabs>
          <w:tab w:val="left" w:pos="4306"/>
        </w:tabs>
        <w:spacing w:before="55"/>
        <w:ind w:left="3121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</w:r>
      <w:r>
        <w:rPr>
          <w:sz w:val="16"/>
        </w:rPr>
        <w:t>расшифровка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подписи</w:t>
      </w:r>
    </w:p>
    <w:sectPr w:rsidR="00DD099C">
      <w:type w:val="continuous"/>
      <w:pgSz w:w="11910" w:h="16840"/>
      <w:pgMar w:top="168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E695A"/>
    <w:multiLevelType w:val="hybridMultilevel"/>
    <w:tmpl w:val="E58CB722"/>
    <w:lvl w:ilvl="0" w:tplc="4C4C6EBE">
      <w:numFmt w:val="bullet"/>
      <w:lvlText w:val="-"/>
      <w:lvlJc w:val="left"/>
      <w:pPr>
        <w:ind w:left="20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D7C8DB0">
      <w:numFmt w:val="bullet"/>
      <w:lvlText w:val="•"/>
      <w:lvlJc w:val="left"/>
      <w:pPr>
        <w:ind w:left="1129" w:hanging="128"/>
      </w:pPr>
      <w:rPr>
        <w:rFonts w:hint="default"/>
        <w:lang w:val="ru-RU" w:eastAsia="en-US" w:bidi="ar-SA"/>
      </w:rPr>
    </w:lvl>
    <w:lvl w:ilvl="2" w:tplc="32FC3A9A">
      <w:numFmt w:val="bullet"/>
      <w:lvlText w:val="•"/>
      <w:lvlJc w:val="left"/>
      <w:pPr>
        <w:ind w:left="2059" w:hanging="128"/>
      </w:pPr>
      <w:rPr>
        <w:rFonts w:hint="default"/>
        <w:lang w:val="ru-RU" w:eastAsia="en-US" w:bidi="ar-SA"/>
      </w:rPr>
    </w:lvl>
    <w:lvl w:ilvl="3" w:tplc="A40854CA">
      <w:numFmt w:val="bullet"/>
      <w:lvlText w:val="•"/>
      <w:lvlJc w:val="left"/>
      <w:pPr>
        <w:ind w:left="2988" w:hanging="128"/>
      </w:pPr>
      <w:rPr>
        <w:rFonts w:hint="default"/>
        <w:lang w:val="ru-RU" w:eastAsia="en-US" w:bidi="ar-SA"/>
      </w:rPr>
    </w:lvl>
    <w:lvl w:ilvl="4" w:tplc="2B02331E">
      <w:numFmt w:val="bullet"/>
      <w:lvlText w:val="•"/>
      <w:lvlJc w:val="left"/>
      <w:pPr>
        <w:ind w:left="3918" w:hanging="128"/>
      </w:pPr>
      <w:rPr>
        <w:rFonts w:hint="default"/>
        <w:lang w:val="ru-RU" w:eastAsia="en-US" w:bidi="ar-SA"/>
      </w:rPr>
    </w:lvl>
    <w:lvl w:ilvl="5" w:tplc="72000B26">
      <w:numFmt w:val="bullet"/>
      <w:lvlText w:val="•"/>
      <w:lvlJc w:val="left"/>
      <w:pPr>
        <w:ind w:left="4848" w:hanging="128"/>
      </w:pPr>
      <w:rPr>
        <w:rFonts w:hint="default"/>
        <w:lang w:val="ru-RU" w:eastAsia="en-US" w:bidi="ar-SA"/>
      </w:rPr>
    </w:lvl>
    <w:lvl w:ilvl="6" w:tplc="2A0A3BFE">
      <w:numFmt w:val="bullet"/>
      <w:lvlText w:val="•"/>
      <w:lvlJc w:val="left"/>
      <w:pPr>
        <w:ind w:left="5777" w:hanging="128"/>
      </w:pPr>
      <w:rPr>
        <w:rFonts w:hint="default"/>
        <w:lang w:val="ru-RU" w:eastAsia="en-US" w:bidi="ar-SA"/>
      </w:rPr>
    </w:lvl>
    <w:lvl w:ilvl="7" w:tplc="09BA9984">
      <w:numFmt w:val="bullet"/>
      <w:lvlText w:val="•"/>
      <w:lvlJc w:val="left"/>
      <w:pPr>
        <w:ind w:left="6707" w:hanging="128"/>
      </w:pPr>
      <w:rPr>
        <w:rFonts w:hint="default"/>
        <w:lang w:val="ru-RU" w:eastAsia="en-US" w:bidi="ar-SA"/>
      </w:rPr>
    </w:lvl>
    <w:lvl w:ilvl="8" w:tplc="D662F58C">
      <w:numFmt w:val="bullet"/>
      <w:lvlText w:val="•"/>
      <w:lvlJc w:val="left"/>
      <w:pPr>
        <w:ind w:left="7637" w:hanging="1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099C"/>
    <w:rsid w:val="00736CA5"/>
    <w:rsid w:val="00DD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90"/>
      <w:jc w:val="center"/>
    </w:pPr>
    <w:rPr>
      <w:b/>
      <w:bCs/>
    </w:rPr>
  </w:style>
  <w:style w:type="paragraph" w:styleId="a5">
    <w:name w:val="List Paragraph"/>
    <w:basedOn w:val="a"/>
    <w:uiPriority w:val="1"/>
    <w:qFormat/>
    <w:pPr>
      <w:spacing w:before="197"/>
      <w:ind w:left="205" w:hanging="129"/>
    </w:pPr>
  </w:style>
  <w:style w:type="paragraph" w:customStyle="1" w:styleId="TableParagraph">
    <w:name w:val="Table Paragraph"/>
    <w:basedOn w:val="a"/>
    <w:uiPriority w:val="1"/>
    <w:qFormat/>
    <w:pPr>
      <w:ind w:left="1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90"/>
      <w:jc w:val="center"/>
    </w:pPr>
    <w:rPr>
      <w:b/>
      <w:bCs/>
    </w:rPr>
  </w:style>
  <w:style w:type="paragraph" w:styleId="a5">
    <w:name w:val="List Paragraph"/>
    <w:basedOn w:val="a"/>
    <w:uiPriority w:val="1"/>
    <w:qFormat/>
    <w:pPr>
      <w:spacing w:before="197"/>
      <w:ind w:left="205" w:hanging="129"/>
    </w:pPr>
  </w:style>
  <w:style w:type="paragraph" w:customStyle="1" w:styleId="TableParagraph">
    <w:name w:val="Table Paragraph"/>
    <w:basedOn w:val="a"/>
    <w:uiPriority w:val="1"/>
    <w:qFormat/>
    <w:pPr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2025-07-07T10:06:00Z</dcterms:created>
  <dcterms:modified xsi:type="dcterms:W3CDTF">2025-07-07T10:07:00Z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FastReport</vt:lpwstr>
  </property>
  <property fmtid="{D5CDD505-2E9C-101B-9397-08002B2CF9AE}" pid="4" name="LastSaved">
    <vt:filetime>2025-07-07T00:00:00Z</vt:filetime>
  </property>
  <property fmtid="{D5CDD505-2E9C-101B-9397-08002B2CF9AE}" pid="5" name="Producer">
    <vt:lpwstr>FastReport.NET</vt:lpwstr>
  </property>
</Properties>
</file>